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8F" w:rsidRDefault="00285E8F" w:rsidP="007A3E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32"/>
          <w:szCs w:val="32"/>
        </w:rPr>
      </w:pPr>
      <w:bookmarkStart w:id="0" w:name="_GoBack"/>
      <w:bookmarkEnd w:id="0"/>
    </w:p>
    <w:p w:rsidR="00285E8F" w:rsidRDefault="00FE5E39" w:rsidP="002205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6" o:title=""/>
          </v:shape>
          <o:OLEObject Type="Embed" ProgID="CorelDraw.Graphic.7" ShapeID="_x0000_i1025" DrawAspect="Content" ObjectID="_1654089019" r:id="rId7"/>
        </w:object>
      </w:r>
      <w:r w:rsidR="002205F1">
        <w:rPr>
          <w:rFonts w:ascii="Arial" w:hAnsi="Arial" w:cs="Arial"/>
        </w:rPr>
        <w:t xml:space="preserve"> </w:t>
      </w:r>
      <w:r w:rsidR="00B83CA9">
        <w:rPr>
          <w:rFonts w:ascii="Arial" w:hAnsi="Arial" w:cs="Arial"/>
        </w:rPr>
        <w:t>Wilher Guimarães</w:t>
      </w:r>
      <w:r w:rsidR="00995A53">
        <w:rPr>
          <w:rFonts w:ascii="Arial" w:hAnsi="Arial" w:cs="Arial"/>
        </w:rPr>
        <w:t xml:space="preserve"> -2</w:t>
      </w:r>
      <w:r w:rsidR="002205F1">
        <w:rPr>
          <w:rFonts w:ascii="Arial" w:hAnsi="Arial" w:cs="Arial"/>
        </w:rPr>
        <w:t xml:space="preserve">ª etapa – </w:t>
      </w:r>
      <w:proofErr w:type="spellStart"/>
      <w:r w:rsidR="002205F1">
        <w:rPr>
          <w:rFonts w:ascii="Arial" w:hAnsi="Arial" w:cs="Arial"/>
        </w:rPr>
        <w:t>Ead</w:t>
      </w:r>
      <w:proofErr w:type="spellEnd"/>
      <w:r w:rsidR="00055188">
        <w:rPr>
          <w:rFonts w:ascii="Arial" w:hAnsi="Arial" w:cs="Arial"/>
        </w:rPr>
        <w:t xml:space="preserve"> – </w:t>
      </w:r>
      <w:r w:rsidR="00995A53">
        <w:rPr>
          <w:rFonts w:ascii="Arial" w:hAnsi="Arial" w:cs="Arial"/>
        </w:rPr>
        <w:t>9</w:t>
      </w:r>
      <w:r w:rsidR="00F529EA">
        <w:rPr>
          <w:rFonts w:ascii="Arial" w:hAnsi="Arial" w:cs="Arial"/>
        </w:rPr>
        <w:t>º Ano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A noção de Grande Mentira como ferramenta de prop</w:t>
      </w:r>
      <w:r>
        <w:rPr>
          <w:rFonts w:ascii="Arial" w:hAnsi="Arial" w:cs="Arial"/>
        </w:rPr>
        <w:t>aganda ideológica tem mais frequ</w:t>
      </w:r>
      <w:r w:rsidRPr="00995A53">
        <w:rPr>
          <w:rFonts w:ascii="Arial" w:hAnsi="Arial" w:cs="Arial"/>
        </w:rPr>
        <w:t>entemente sido usada para se referir a crença de que</w:t>
      </w:r>
      <w:r>
        <w:rPr>
          <w:rFonts w:ascii="Arial" w:hAnsi="Arial" w:cs="Arial"/>
        </w:rPr>
        <w:t xml:space="preserve"> uma mentira, repetida com frequ</w:t>
      </w:r>
      <w:r w:rsidRPr="00995A53">
        <w:rPr>
          <w:rFonts w:ascii="Arial" w:hAnsi="Arial" w:cs="Arial"/>
        </w:rPr>
        <w:t>ência e berrada alto o suficiente, ignorando todas e quaisquer declarações que desmascaram a mentira, irá com o tempo ser acreditada pelas massas. A técnica da Grande Mentira refere-se a tentativas por propagandistas de usa</w:t>
      </w:r>
      <w:r>
        <w:rPr>
          <w:rFonts w:ascii="Arial" w:hAnsi="Arial" w:cs="Arial"/>
        </w:rPr>
        <w:t>rem uma repetição enfática frequ</w:t>
      </w:r>
      <w:r w:rsidRPr="00995A53">
        <w:rPr>
          <w:rFonts w:ascii="Arial" w:hAnsi="Arial" w:cs="Arial"/>
        </w:rPr>
        <w:t>ente de uma mentira como meio para fazer as pessoas acreditarem nela. Isso é com certeza uma técnica de propaganda que os nazistas usaram repetidas vezes. Não é de forma alguma única aos nazistas ou a sistemas totalitários, visto que podemos observar vários empregos dessa técnica mesmo hoje na política moderna.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A propaganda possui várias técnicas em conjunto com a publicidade. A propaganda pode ser usada tanto para promover um produto comercial qu</w:t>
      </w:r>
      <w:r>
        <w:rPr>
          <w:rFonts w:ascii="Arial" w:hAnsi="Arial" w:cs="Arial"/>
        </w:rPr>
        <w:t>anto para divulgar crenças e ide</w:t>
      </w:r>
      <w:r w:rsidRPr="00995A53">
        <w:rPr>
          <w:rFonts w:ascii="Arial" w:hAnsi="Arial" w:cs="Arial"/>
        </w:rPr>
        <w:t>ias seja com religiosos, políticos ou ideológicos. Exemplos de propaganda são panfletos e programas (de rádio/TV) preparados para a audiência do inimigo durante as guerras e a maior parte das publicidades de campanhas políticas. A propaganda é também um dos métodos usados na guerra psicológica.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Num sentido estrito e mais comum do uso do termo, a propaganda usada na guerra psicológica se refere à informação deliberadam</w:t>
      </w:r>
      <w:r>
        <w:rPr>
          <w:rFonts w:ascii="Arial" w:hAnsi="Arial" w:cs="Arial"/>
        </w:rPr>
        <w:t>ente falsa ou incompleta que apo</w:t>
      </w:r>
      <w:r w:rsidRPr="00995A53">
        <w:rPr>
          <w:rFonts w:ascii="Arial" w:hAnsi="Arial" w:cs="Arial"/>
        </w:rPr>
        <w:t>ia uma causa política ou os interesses daqueles que estão no poder ou os que querem o poder. O propagandista procura mudar a forma como as pessoas entendem uma situação ou problema, com o objetivo de mudar suas ações e expectativas para a direção que interessa. Nesse sentido, a propaganda serve como corolário à censura, na qual o mesmo objetivo é obtido, não por colocar falsas informações nas mentes das pessoas, mas fazendo com que estas não se interessem pela informação verdadeira. O que diferencia a propaganda como arma psicológica de outras formas de argumentação é o desejo do propagandista em mudar o entendimento das pessoas através do logro e da confusão, mais que pela persuasão e entendimento. Esse tipo de propaganda ainda é muito comum no Brasil em campanhas eleitorais e religiosas como já foi dito antes co</w:t>
      </w:r>
      <w:r>
        <w:rPr>
          <w:rFonts w:ascii="Arial" w:hAnsi="Arial" w:cs="Arial"/>
        </w:rPr>
        <w:t>m o propósito de embutir uma ide</w:t>
      </w:r>
      <w:r w:rsidRPr="00995A53">
        <w:rPr>
          <w:rFonts w:ascii="Arial" w:hAnsi="Arial" w:cs="Arial"/>
        </w:rPr>
        <w:t>ia na cabeça das pessoas e causar repulsa por informações novas geralmente causando preconceito e intolerância como efeito colateral.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 xml:space="preserve">A propaganda é também uma poderosa arma na guerra. Nesse caso, sua função é normalmente desumanizar o inimigo e criar aversão contra um grupo em especial. A técnica é criar uma imagem falsa (desse grupo). Isso pode ser feito usando-se palavras específicas, lacunas de palavras ou afirmando-se que o inimigo é responsável por certas coisas que nunca fez. 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</w:p>
    <w:p w:rsidR="00995A53" w:rsidRPr="00995A53" w:rsidRDefault="00995A53" w:rsidP="00995A53">
      <w:pPr>
        <w:jc w:val="both"/>
        <w:rPr>
          <w:rFonts w:ascii="Arial" w:hAnsi="Arial" w:cs="Arial"/>
        </w:rPr>
      </w:pPr>
    </w:p>
    <w:p w:rsidR="00995A53" w:rsidRPr="00995A53" w:rsidRDefault="00995A53" w:rsidP="00995A53">
      <w:pPr>
        <w:jc w:val="both"/>
        <w:rPr>
          <w:rFonts w:ascii="Arial" w:hAnsi="Arial" w:cs="Arial"/>
        </w:rPr>
      </w:pP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 xml:space="preserve">Entende-se por propaganda enganosa aquela que induz o consumidor a um erro, ela mostra características e vantagens que um determinado produto não tem. Esse tipo de propaganda é </w:t>
      </w:r>
      <w:proofErr w:type="gramStart"/>
      <w:r w:rsidRPr="00995A53">
        <w:rPr>
          <w:rFonts w:ascii="Arial" w:hAnsi="Arial" w:cs="Arial"/>
        </w:rPr>
        <w:t>falsa</w:t>
      </w:r>
      <w:proofErr w:type="gramEnd"/>
      <w:r w:rsidRPr="00995A53">
        <w:rPr>
          <w:rFonts w:ascii="Arial" w:hAnsi="Arial" w:cs="Arial"/>
        </w:rPr>
        <w:t>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É importante distinguir a propaganda enganosa, de abusiva, a abusiva é mais grave porque tem a função de induzir o consumidor a um comportamento prejudicial, geralmente incitam a violência, exploram o medo entre outros.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A maioria da propaganda na Alemanha foi produzida pelo Ministério da Conscientização Pública e Propaganda ("</w:t>
      </w:r>
      <w:proofErr w:type="spellStart"/>
      <w:r w:rsidRPr="00995A53">
        <w:rPr>
          <w:rFonts w:ascii="Arial" w:hAnsi="Arial" w:cs="Arial"/>
        </w:rPr>
        <w:t>Promi</w:t>
      </w:r>
      <w:proofErr w:type="spellEnd"/>
      <w:r w:rsidRPr="00995A53">
        <w:rPr>
          <w:rFonts w:ascii="Arial" w:hAnsi="Arial" w:cs="Arial"/>
        </w:rPr>
        <w:t>" na abreviação alemã). Joseph Goebbels foi encarregado desse ministério logo após a tomada do poder por Hitler em 1933. Todos os jornalistas, escritores e artistas foram convocados para registrarem-se em uma das câmaras subordinadas ao ministério: imprensa, artes, música, teatro, cinema, literatura ou rádio.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 xml:space="preserve">Os nazistas acreditavam na propaganda como uma ferramenta vital para o atingimento de seus objetivos. Adolf Hitler, o </w:t>
      </w:r>
      <w:proofErr w:type="spellStart"/>
      <w:r w:rsidRPr="00995A53">
        <w:rPr>
          <w:rFonts w:ascii="Arial" w:hAnsi="Arial" w:cs="Arial"/>
        </w:rPr>
        <w:t>Führer</w:t>
      </w:r>
      <w:proofErr w:type="spellEnd"/>
      <w:r w:rsidRPr="00995A53">
        <w:rPr>
          <w:rFonts w:ascii="Arial" w:hAnsi="Arial" w:cs="Arial"/>
        </w:rPr>
        <w:t xml:space="preserve"> da Alemanha, ficou impressionado com o poder da propaganda Aliada durante a Primeira Guerra Mundial e acreditava ter ela sido a causa principal do colapso moral e das revoltas no front alemão e na Marinha em 1918. Hitler se encontrava diariamente com Goebbels para discutir as notícias e Goebbels obter as opiniões de Hitler sobre os assuntos; Goebbels então se reunia com os executivos do ministério e passava a linha oficial do Partido sobre os eventos mundiais. Radialistas e jornalistas precisavam de aprovação prévia antes de seus trabalhos serem divulgados. Mais, Adolf Hitler e alguns outros alto-oficiais nazistas como Reinhard </w:t>
      </w:r>
      <w:proofErr w:type="spellStart"/>
      <w:r w:rsidRPr="00995A53">
        <w:rPr>
          <w:rFonts w:ascii="Arial" w:hAnsi="Arial" w:cs="Arial"/>
        </w:rPr>
        <w:t>Heydrich</w:t>
      </w:r>
      <w:proofErr w:type="spellEnd"/>
      <w:r w:rsidRPr="00995A53">
        <w:rPr>
          <w:rFonts w:ascii="Arial" w:hAnsi="Arial" w:cs="Arial"/>
        </w:rPr>
        <w:t xml:space="preserve"> não tinham dilemas morais em espalhar propaganda que eles mesmos sabiam ser falsa e deliberadamente difundiam informações falsas como parte da doutrina conhecida como a Grande Mentira.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Consumismo é o ato de consumir produtos ou serviços, muitas vezes, sem consciência. Há várias discussões a respeito do tema, entre elas o tipo de influência que as empresas, por meio da propaganda e da publicidade, bem como a cultura industrial, por meio da TV e do cinema, exercem nas pessoas. Muitos alegam que elas induzem ao consumo desnecessário, sendo este um fruto do capitalismo e um fenômeno da sociedade contemporânea.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 xml:space="preserve">A diferença entre o consumo e o consumismo é que no consumo as pessoas adquirem somente aquilo que lhes é necessário para sobrevivência. Já no consumismo a pessoa gasta tudo aquilo que tem em produtos supérfluos, que muitas vezes não é o melhor para ela, porém é o que ela tem curiosidade de experimentar devido a propagandas na TV, devido a ser um produto de marca. Isso pode gerar violência, pois </w:t>
      </w:r>
      <w:proofErr w:type="gramStart"/>
      <w:r w:rsidRPr="00995A53">
        <w:rPr>
          <w:rFonts w:ascii="Arial" w:hAnsi="Arial" w:cs="Arial"/>
        </w:rPr>
        <w:t>as pessoas que cometem crimes na maioria das vezes não rouba ou furta</w:t>
      </w:r>
      <w:proofErr w:type="gramEnd"/>
      <w:r w:rsidRPr="00995A53">
        <w:rPr>
          <w:rFonts w:ascii="Arial" w:hAnsi="Arial" w:cs="Arial"/>
        </w:rPr>
        <w:t xml:space="preserve"> nada por necessidade, e sim por vontade de ter aquele produto, e de não ter condições de adquiri-lo.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Muitas vezes o consumismo chega a ser uma patologia comportamental. Pessoas compram compulsivamente coisas que elas não irão usar ou que não têm utilidade para elas apenas para atender à vontade de comprar.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lastRenderedPageBreak/>
        <w:t>A explicação da compulsão pelo consumo talvez possa se amparar em bases históricas. O mundo nunca mais foi o mesmo após a Revolução Industrial. A industrialização agilizou o processo de fabricação, o que não era possível durante o período artesanal. A indústria trouxe o desenvolvimento, num modelo de economia liberal, que hoje leva ao consumismo alienado de produtos industrializados. Além dis</w:t>
      </w:r>
      <w:r>
        <w:rPr>
          <w:rFonts w:ascii="Arial" w:hAnsi="Arial" w:cs="Arial"/>
        </w:rPr>
        <w:t>so, trouxe também várias consequ</w:t>
      </w:r>
      <w:r w:rsidRPr="00995A53">
        <w:rPr>
          <w:rFonts w:ascii="Arial" w:hAnsi="Arial" w:cs="Arial"/>
        </w:rPr>
        <w:t xml:space="preserve">ências negativas por não se ter preocupado com o meio ambiente. Felizmente, hoje, há pensamentos diferentes sobre este tema, que fizeram surgir novas profissões como, por exemplo, a de </w:t>
      </w:r>
      <w:proofErr w:type="spellStart"/>
      <w:r w:rsidRPr="00995A53">
        <w:rPr>
          <w:rFonts w:ascii="Arial" w:hAnsi="Arial" w:cs="Arial"/>
        </w:rPr>
        <w:t>Eco-design</w:t>
      </w:r>
      <w:proofErr w:type="spellEnd"/>
      <w:r w:rsidRPr="00995A53">
        <w:rPr>
          <w:rFonts w:ascii="Arial" w:hAnsi="Arial" w:cs="Arial"/>
        </w:rPr>
        <w:t>.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>Tal problema da representação no discurso publicitário diz respeito ao fato da publicidade muitas vezes servir para reforçar significações já estabelecidas, manifestando</w:t>
      </w:r>
      <w:r w:rsidR="00C936FC">
        <w:rPr>
          <w:rFonts w:ascii="Arial" w:hAnsi="Arial" w:cs="Arial"/>
        </w:rPr>
        <w:t>,</w:t>
      </w:r>
      <w:r w:rsidRPr="00995A53">
        <w:rPr>
          <w:rFonts w:ascii="Arial" w:hAnsi="Arial" w:cs="Arial"/>
        </w:rPr>
        <w:t xml:space="preserve"> contudo</w:t>
      </w:r>
      <w:r w:rsidR="00C936FC">
        <w:rPr>
          <w:rFonts w:ascii="Arial" w:hAnsi="Arial" w:cs="Arial"/>
        </w:rPr>
        <w:t>,</w:t>
      </w:r>
      <w:r w:rsidRPr="00995A53">
        <w:rPr>
          <w:rFonts w:ascii="Arial" w:hAnsi="Arial" w:cs="Arial"/>
        </w:rPr>
        <w:t xml:space="preserve"> um caráter híbrido.  Em outras palavras, os publicitários lançam mão do discurso com um “exercício do poder” das palavras mesmas, em vista da promoção de ideais próprios a um pensamento da representação.  Assim, ao utilizarem o discurso associado à imagem, eles atuam tanto consolidando estereótipos quanto tornando familiares, ou pelo menos </w:t>
      </w:r>
      <w:r>
        <w:rPr>
          <w:rFonts w:ascii="Arial" w:hAnsi="Arial" w:cs="Arial"/>
        </w:rPr>
        <w:t>apreensíveis, “consumíveis”, ide</w:t>
      </w:r>
      <w:r w:rsidRPr="00995A53">
        <w:rPr>
          <w:rFonts w:ascii="Arial" w:hAnsi="Arial" w:cs="Arial"/>
        </w:rPr>
        <w:t xml:space="preserve">ias, produtos e serviços pouco convencionais.  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</w:p>
    <w:p w:rsidR="00995A53" w:rsidRPr="00995A53" w:rsidRDefault="00995A53" w:rsidP="00995A53">
      <w:pPr>
        <w:jc w:val="both"/>
        <w:rPr>
          <w:rFonts w:ascii="Arial" w:hAnsi="Arial" w:cs="Arial"/>
        </w:rPr>
      </w:pPr>
    </w:p>
    <w:p w:rsidR="00995A53" w:rsidRPr="00995A53" w:rsidRDefault="00C936FC" w:rsidP="0099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QUESTÕES </w:t>
      </w:r>
    </w:p>
    <w:p w:rsidR="00995A53" w:rsidRPr="00995A53" w:rsidRDefault="00C936FC" w:rsidP="0099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95A53" w:rsidRPr="00995A53">
        <w:rPr>
          <w:rFonts w:ascii="Arial" w:hAnsi="Arial" w:cs="Arial"/>
        </w:rPr>
        <w:t>Procure diferenciar a Propaganda Ideológica da Propaganda Comercial?</w:t>
      </w:r>
    </w:p>
    <w:p w:rsidR="00995A53" w:rsidRPr="00995A53" w:rsidRDefault="00C936FC" w:rsidP="0099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95A53" w:rsidRPr="00995A53">
        <w:rPr>
          <w:rFonts w:ascii="Arial" w:hAnsi="Arial" w:cs="Arial"/>
        </w:rPr>
        <w:t>Procure lembrar algumas propagandas comerciais e os apelos emocionais presentes em cada uma delas.</w:t>
      </w:r>
    </w:p>
    <w:p w:rsidR="00995A53" w:rsidRPr="00995A53" w:rsidRDefault="00C936FC" w:rsidP="0099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95A53" w:rsidRPr="00995A53">
        <w:rPr>
          <w:rFonts w:ascii="Arial" w:hAnsi="Arial" w:cs="Arial"/>
        </w:rPr>
        <w:t>Como funciona a técnica da grande mentira?</w:t>
      </w:r>
    </w:p>
    <w:p w:rsidR="00995A53" w:rsidRPr="00995A53" w:rsidRDefault="00C936FC" w:rsidP="0099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95A53" w:rsidRPr="00995A53">
        <w:rPr>
          <w:rFonts w:ascii="Arial" w:hAnsi="Arial" w:cs="Arial"/>
        </w:rPr>
        <w:t>Diferencie a propaganda falsa da propaganda abusiva.</w:t>
      </w:r>
    </w:p>
    <w:p w:rsidR="00995A53" w:rsidRPr="00995A53" w:rsidRDefault="00C936FC" w:rsidP="0099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95A53" w:rsidRPr="00995A53">
        <w:rPr>
          <w:rFonts w:ascii="Arial" w:hAnsi="Arial" w:cs="Arial"/>
        </w:rPr>
        <w:t>Diferencie consumo de consumismo.</w:t>
      </w:r>
    </w:p>
    <w:p w:rsidR="00995A53" w:rsidRPr="00995A53" w:rsidRDefault="00C936FC" w:rsidP="00995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995A53" w:rsidRPr="00995A53">
        <w:rPr>
          <w:rFonts w:ascii="Arial" w:hAnsi="Arial" w:cs="Arial"/>
        </w:rPr>
        <w:t>V</w:t>
      </w:r>
      <w:r>
        <w:rPr>
          <w:rFonts w:ascii="Arial" w:hAnsi="Arial" w:cs="Arial"/>
        </w:rPr>
        <w:t>ocê concorda com a ideia de que o jovem é consumista? Justifique</w:t>
      </w:r>
    </w:p>
    <w:p w:rsidR="00995A53" w:rsidRPr="00995A53" w:rsidRDefault="00995A53" w:rsidP="00995A53">
      <w:pPr>
        <w:jc w:val="both"/>
        <w:rPr>
          <w:rFonts w:ascii="Arial" w:hAnsi="Arial" w:cs="Arial"/>
        </w:rPr>
      </w:pPr>
      <w:r w:rsidRPr="00995A53">
        <w:rPr>
          <w:rFonts w:ascii="Arial" w:hAnsi="Arial" w:cs="Arial"/>
        </w:rPr>
        <w:t xml:space="preserve">  </w:t>
      </w:r>
    </w:p>
    <w:p w:rsidR="00995A53" w:rsidRDefault="00995A53" w:rsidP="00995A53">
      <w:pPr>
        <w:jc w:val="both"/>
        <w:rPr>
          <w:rFonts w:ascii="Arial" w:hAnsi="Arial" w:cs="Arial"/>
        </w:rPr>
      </w:pPr>
    </w:p>
    <w:sectPr w:rsidR="00995A53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B08"/>
    <w:multiLevelType w:val="hybridMultilevel"/>
    <w:tmpl w:val="ECC04B5A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3276"/>
    <w:multiLevelType w:val="hybridMultilevel"/>
    <w:tmpl w:val="1F00A5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1A34"/>
    <w:multiLevelType w:val="hybridMultilevel"/>
    <w:tmpl w:val="AB822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066DE"/>
    <w:rsid w:val="00032181"/>
    <w:rsid w:val="000322B7"/>
    <w:rsid w:val="000375C0"/>
    <w:rsid w:val="00055188"/>
    <w:rsid w:val="000B0EEA"/>
    <w:rsid w:val="000C2F95"/>
    <w:rsid w:val="000F5FBA"/>
    <w:rsid w:val="00130DCD"/>
    <w:rsid w:val="0017020D"/>
    <w:rsid w:val="0018671E"/>
    <w:rsid w:val="001A0D07"/>
    <w:rsid w:val="001D7378"/>
    <w:rsid w:val="002205F1"/>
    <w:rsid w:val="00280AE3"/>
    <w:rsid w:val="002811A2"/>
    <w:rsid w:val="00285E8F"/>
    <w:rsid w:val="002C08DA"/>
    <w:rsid w:val="002D67CC"/>
    <w:rsid w:val="002E7010"/>
    <w:rsid w:val="002F1C4A"/>
    <w:rsid w:val="00310AAF"/>
    <w:rsid w:val="0033195C"/>
    <w:rsid w:val="00385FFB"/>
    <w:rsid w:val="00387C56"/>
    <w:rsid w:val="003C1512"/>
    <w:rsid w:val="003E7F50"/>
    <w:rsid w:val="003F431A"/>
    <w:rsid w:val="003F6599"/>
    <w:rsid w:val="004639EA"/>
    <w:rsid w:val="00483E80"/>
    <w:rsid w:val="0048571B"/>
    <w:rsid w:val="00490FCA"/>
    <w:rsid w:val="00496933"/>
    <w:rsid w:val="004A0D1C"/>
    <w:rsid w:val="004C61D1"/>
    <w:rsid w:val="005606DB"/>
    <w:rsid w:val="005F50F3"/>
    <w:rsid w:val="0061581D"/>
    <w:rsid w:val="00623EF8"/>
    <w:rsid w:val="0068504A"/>
    <w:rsid w:val="006A476F"/>
    <w:rsid w:val="007001C0"/>
    <w:rsid w:val="00702836"/>
    <w:rsid w:val="007053D9"/>
    <w:rsid w:val="0070705C"/>
    <w:rsid w:val="007228B2"/>
    <w:rsid w:val="00750303"/>
    <w:rsid w:val="00774BC3"/>
    <w:rsid w:val="007871BC"/>
    <w:rsid w:val="007A3ECD"/>
    <w:rsid w:val="007D0150"/>
    <w:rsid w:val="00871134"/>
    <w:rsid w:val="008A5C3D"/>
    <w:rsid w:val="008B19D4"/>
    <w:rsid w:val="00900E80"/>
    <w:rsid w:val="009037D6"/>
    <w:rsid w:val="00941E37"/>
    <w:rsid w:val="00954B71"/>
    <w:rsid w:val="00995A53"/>
    <w:rsid w:val="009D782A"/>
    <w:rsid w:val="00A576A0"/>
    <w:rsid w:val="00B10AEA"/>
    <w:rsid w:val="00B55E5E"/>
    <w:rsid w:val="00B8084C"/>
    <w:rsid w:val="00B81220"/>
    <w:rsid w:val="00B83CA9"/>
    <w:rsid w:val="00C0120B"/>
    <w:rsid w:val="00C033B8"/>
    <w:rsid w:val="00C15E04"/>
    <w:rsid w:val="00C35188"/>
    <w:rsid w:val="00C3677F"/>
    <w:rsid w:val="00C82830"/>
    <w:rsid w:val="00C936FC"/>
    <w:rsid w:val="00CA10A9"/>
    <w:rsid w:val="00CC7BA0"/>
    <w:rsid w:val="00CD4746"/>
    <w:rsid w:val="00D03258"/>
    <w:rsid w:val="00D21FBF"/>
    <w:rsid w:val="00D42A07"/>
    <w:rsid w:val="00D77DC7"/>
    <w:rsid w:val="00D9286E"/>
    <w:rsid w:val="00D958B8"/>
    <w:rsid w:val="00DA2226"/>
    <w:rsid w:val="00E21C3C"/>
    <w:rsid w:val="00EA01FB"/>
    <w:rsid w:val="00ED7903"/>
    <w:rsid w:val="00F05261"/>
    <w:rsid w:val="00F07C63"/>
    <w:rsid w:val="00F1696A"/>
    <w:rsid w:val="00F529EA"/>
    <w:rsid w:val="00F66CF6"/>
    <w:rsid w:val="00F918BA"/>
    <w:rsid w:val="00FE5E39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8691-E56A-495A-A04D-B774EF4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1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E7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BD44-E610-4006-907B-71D6624E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2020-06-19T19:24:00Z</dcterms:created>
  <dcterms:modified xsi:type="dcterms:W3CDTF">2020-06-19T19:24:00Z</dcterms:modified>
</cp:coreProperties>
</file>