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55" w:rsidRDefault="002D1A55" w:rsidP="002D1A5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2D1A55" w:rsidRDefault="002D1A55" w:rsidP="002D1A55">
      <w:pPr>
        <w:pStyle w:val="NormalWeb"/>
        <w:tabs>
          <w:tab w:val="left" w:pos="72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18"/>
      </w:tblGrid>
      <w:tr w:rsidR="002D1A55" w:rsidTr="002D1A55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1A55" w:rsidRDefault="002D1A55" w:rsidP="00F555C1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E5C6AFC" wp14:editId="6A813125">
                  <wp:extent cx="1095375" cy="119062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55" w:rsidRDefault="002D1A55" w:rsidP="00F555C1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D1A55" w:rsidRPr="002E03E6" w:rsidRDefault="002D1A55" w:rsidP="00F555C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2E03E6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Língua Portuguesa</w:t>
            </w:r>
          </w:p>
          <w:p w:rsidR="002D1A55" w:rsidRPr="002D1A55" w:rsidRDefault="002D1A55" w:rsidP="002D1A55">
            <w:pPr>
              <w:keepNext/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Turma: 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7</w:t>
            </w:r>
            <w:r w:rsidRPr="002E03E6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>
              <w:rPr>
                <w:rFonts w:ascii="Comic Sans MS" w:hAnsi="Comic Sans MS" w:cs="Comic Sans MS"/>
              </w:rPr>
              <w:t xml:space="preserve">                    Profª. Valdirene Santos/Artes</w:t>
            </w:r>
          </w:p>
        </w:tc>
      </w:tr>
    </w:tbl>
    <w:p w:rsidR="002D1A55" w:rsidRDefault="002D1A55" w:rsidP="002D1A55">
      <w:pPr>
        <w:pStyle w:val="NormalWeb"/>
        <w:tabs>
          <w:tab w:val="left" w:pos="2025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Atividade 1 – Período de Isolamento social (COVID-19) – 01.04.20</w:t>
      </w:r>
    </w:p>
    <w:p w:rsidR="002D1A55" w:rsidRDefault="002D1A55" w:rsidP="002D1A5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D1A55" w:rsidRDefault="002D1A55" w:rsidP="002D1A5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Jack Sparrow e a imortalidade </w:t>
      </w:r>
    </w:p>
    <w:p w:rsidR="002D1A55" w:rsidRDefault="002D1A55"/>
    <w:p w:rsidR="002D1A55" w:rsidRDefault="002D1A55" w:rsidP="002D1A55">
      <w:pPr>
        <w:jc w:val="center"/>
      </w:pPr>
      <w:r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F5AD071" wp14:editId="08E40C86">
            <wp:extent cx="1666875" cy="2371725"/>
            <wp:effectExtent l="0" t="0" r="9525" b="9525"/>
            <wp:docPr id="1" name="Imagem 1" descr="wUoOKmVjJPuHuefOMzKc3qYVerrPxjZP8Z55AQTnoV8JpjRvUe1PVH3-pjL8vf_JcmDY6VbFEc2hBNM3NYPK_inldN0TkNJ7TeqCtetxOyX7eDw7WfNlkM96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UoOKmVjJPuHuefOMzKc3qYVerrPxjZP8Z55AQTnoV8JpjRvUe1PVH3-pjL8vf_JcmDY6VbFEc2hBNM3NYPK_inldN0TkNJ7TeqCtetxOyX7eDw7WfNlkM968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55" w:rsidRDefault="002D1A55" w:rsidP="002D1A55">
      <w:pPr>
        <w:tabs>
          <w:tab w:val="left" w:pos="3555"/>
        </w:tabs>
      </w:pPr>
    </w:p>
    <w:p w:rsidR="002D1A55" w:rsidRPr="002D1A55" w:rsidRDefault="002D1A55" w:rsidP="002D1A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filme ‘Piratas do Caribe: navegando em águas misteriosas’, as personagens buscavam a fonte da juventude e para isso precisavam encontrar os Cálices, a fonte e uma lágrima de sereia. Em um determinado momento, Jack tem tudo isso em mãos, mas não usa para seu próprio benefício.</w:t>
      </w:r>
    </w:p>
    <w:p w:rsidR="002D1A55" w:rsidRPr="002D1A55" w:rsidRDefault="002D1A55" w:rsidP="002D1A55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cena final do filme, Jack se encontra com seu companheiro Gibbs numa praia.  Andando pela praia, Gibbs pergunta a Jack:</w:t>
      </w:r>
    </w:p>
    <w:p w:rsidR="002D1A55" w:rsidRPr="002D1A55" w:rsidRDefault="002D1A55" w:rsidP="002D1A55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─ Jack, eu tenho de perguntar. Você esteve com os Cálices, a água e a lágrima... você poderia ter vivido... talvez para sempre.</w:t>
      </w:r>
    </w:p>
    <w:p w:rsidR="002D1A55" w:rsidRPr="002D1A55" w:rsidRDefault="002D1A55" w:rsidP="002D1A55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Jack responde:</w:t>
      </w:r>
    </w:p>
    <w:p w:rsidR="002D1A55" w:rsidRPr="002D1A55" w:rsidRDefault="002D1A55" w:rsidP="002D1A55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─ A Fonte testa você, Gibbs. Mas melhor não saber que momento será seu último, pois é muito mais emocionante cada pedaço do seu ser vivendo pelo mistério infinito de tudo. E quem vai dizer que eu não vou viver para sempre, hein? O descobridor da Fonte da Juventude. Não cabe a mim decidir, Gibbs... essa é a vida de pirata para mim. Sacou?</w:t>
      </w:r>
    </w:p>
    <w:p w:rsidR="002D1A55" w:rsidRPr="002D1A55" w:rsidRDefault="002D1A55" w:rsidP="002D1A55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1A55" w:rsidRPr="002D1A55" w:rsidRDefault="002D1A55" w:rsidP="002D1A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E você, </w:t>
      </w: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gostaria de ser imortal?</w:t>
      </w:r>
    </w:p>
    <w:p w:rsidR="002D1A55" w:rsidRPr="002D1A55" w:rsidRDefault="002D1A55" w:rsidP="002D1A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como Jack Sparrow, você abriria mão da fonte da juventude?</w:t>
      </w:r>
    </w:p>
    <w:p w:rsidR="002D1A55" w:rsidRPr="002D1A55" w:rsidRDefault="002D1A55" w:rsidP="002D1A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seriam os prós e os contra da vida de um imortal.</w:t>
      </w:r>
    </w:p>
    <w:p w:rsidR="002D1A55" w:rsidRPr="002D1A55" w:rsidRDefault="002D1A55" w:rsidP="002D1A5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 conhece outras personagens que precisam lidar com esse problema?</w:t>
      </w:r>
    </w:p>
    <w:p w:rsidR="002D1A55" w:rsidRPr="002D1A55" w:rsidRDefault="002D1A55" w:rsidP="002D1A5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elas decidiram fazer? </w:t>
      </w:r>
    </w:p>
    <w:p w:rsidR="002D1A55" w:rsidRPr="002D1A55" w:rsidRDefault="002D1A55" w:rsidP="002D1A5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 acha que foi a melhor decisão? Por quê?</w:t>
      </w:r>
    </w:p>
    <w:p w:rsidR="002D1A55" w:rsidRPr="002D1A55" w:rsidRDefault="002D1A55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1A55" w:rsidRDefault="002D1A55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1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Sabemos que dificilmente encontraremos uma forma para a imortalidade, mas as pessoas têm vivido cada vez mais. Hoje há muitas pessoas que chegam aos 90 anos de idade, o que era muito difícil de acontecer há algumas décadas. O que as pessoas precisam fazer para viverem mais e melhor?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E07FD" w:rsidRPr="006D07F5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D0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Atividades: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Para responder às questões propostas, escreva um texto de no mínimo 200 palavras. 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Procure anotar as respostas que você daria a cada pergunta e, somente depois de ter refletido sobre as suas respostas, inicie seu texto.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Escreva de forma clara. Empregue com mais frequência a linguagem argumentativa, como se estivesse produzindo um artigo para uma revista de circulação nacional. Um exemplo, é a revista Superinteressante.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 objetivo, mas não tenha vergonha de expor o seu ponto de vista sobre o assunto.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Dê o melhor de si mesmo para escrever esse texto.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Tendo escrito o texto, comece a pensar sobre a quest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levantada na última pergunta:</w:t>
      </w:r>
    </w:p>
    <w:p w:rsidR="002E07FD" w:rsidRPr="0022052F" w:rsidRDefault="002E07FD" w:rsidP="002205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20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que as pessoas precisam fazer para viverem mais e melhor?</w:t>
      </w:r>
    </w:p>
    <w:p w:rsidR="002E07FD" w:rsidRDefault="002E07FD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Produza uma listagem de dicas para que as pessoas possam seguir. Porém, faç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isso através de um infográfico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Elabore desenhos que 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possam ser lidos pelas pessoas</w:t>
      </w:r>
      <w:r w:rsidR="006D07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6D07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que,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quais</w:t>
      </w:r>
      <w:r w:rsidR="006D07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elas</w:t>
      </w:r>
      <w:r w:rsidR="006D07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(as pessoas)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reconheçam as informa</w:t>
      </w:r>
      <w:r w:rsidR="006D07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ções que você deseja transmitir a elas.</w:t>
      </w:r>
    </w:p>
    <w:p w:rsidR="006D07F5" w:rsidRDefault="006D07F5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07F5" w:rsidRDefault="006D07F5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Transmita informações claras e possíveis a todos os tipos de público-alvo.</w:t>
      </w:r>
    </w:p>
    <w:p w:rsidR="006D07F5" w:rsidRPr="002D1A55" w:rsidRDefault="006D07F5" w:rsidP="002D1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Essa atividade, será utilizada posteriormente. Isto quer dizer que futuramente, quando retornarmos para o colégio, poderemos utilizar esses infográficos em um painel que todos da escola possam ver e ler. Por essa razão, faça com bastante empenho e clareza.</w:t>
      </w:r>
    </w:p>
    <w:p w:rsidR="0022052F" w:rsidRDefault="0022052F" w:rsidP="002D1A55">
      <w:pPr>
        <w:tabs>
          <w:tab w:val="left" w:pos="3555"/>
        </w:tabs>
      </w:pPr>
    </w:p>
    <w:p w:rsidR="0022052F" w:rsidRDefault="006D07F5" w:rsidP="002D1A55">
      <w:pPr>
        <w:tabs>
          <w:tab w:val="left" w:pos="3555"/>
        </w:tabs>
      </w:pPr>
      <w:r>
        <w:lastRenderedPageBreak/>
        <w:t>Exemplos de infográficos:</w:t>
      </w:r>
    </w:p>
    <w:p w:rsidR="000E0C1F" w:rsidRPr="002D1A55" w:rsidRDefault="0022052F" w:rsidP="006D07F5">
      <w:pPr>
        <w:tabs>
          <w:tab w:val="left" w:pos="3555"/>
        </w:tabs>
        <w:jc w:val="center"/>
      </w:pPr>
      <w:r>
        <w:rPr>
          <w:noProof/>
          <w:lang w:eastAsia="pt-BR"/>
        </w:rPr>
        <w:drawing>
          <wp:inline distT="0" distB="0" distL="0" distR="0" wp14:anchorId="373B0A54" wp14:editId="5431B3D7">
            <wp:extent cx="4962525" cy="3305707"/>
            <wp:effectExtent l="19050" t="0" r="9525" b="962025"/>
            <wp:docPr id="3" name="Imagem 3" descr="Coma um modelo de infográficos de arco-íris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a um modelo de infográficos de arco-íris Vetor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11" cy="331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D07F5">
        <w:rPr>
          <w:noProof/>
          <w:lang w:eastAsia="pt-BR"/>
        </w:rPr>
        <w:drawing>
          <wp:inline distT="0" distB="0" distL="0" distR="0" wp14:anchorId="0FA582AD" wp14:editId="5D96947A">
            <wp:extent cx="3562350" cy="3562350"/>
            <wp:effectExtent l="0" t="0" r="0" b="0"/>
            <wp:docPr id="4" name="Imagem 4" descr="Coma um design de infográfico de arco-íris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a um design de infográfico de arco-íris Vetor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C1F" w:rsidRPr="002D1A5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88" w:rsidRDefault="00FA4C88" w:rsidP="006D07F5">
      <w:pPr>
        <w:spacing w:after="0" w:line="240" w:lineRule="auto"/>
      </w:pPr>
      <w:r>
        <w:separator/>
      </w:r>
    </w:p>
  </w:endnote>
  <w:endnote w:type="continuationSeparator" w:id="0">
    <w:p w:rsidR="00FA4C88" w:rsidRDefault="00FA4C88" w:rsidP="006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83917"/>
      <w:docPartObj>
        <w:docPartGallery w:val="Page Numbers (Bottom of Page)"/>
        <w:docPartUnique/>
      </w:docPartObj>
    </w:sdtPr>
    <w:sdtEndPr/>
    <w:sdtContent>
      <w:p w:rsidR="006D07F5" w:rsidRDefault="006D07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A1">
          <w:rPr>
            <w:noProof/>
          </w:rPr>
          <w:t>1</w:t>
        </w:r>
        <w:r>
          <w:fldChar w:fldCharType="end"/>
        </w:r>
      </w:p>
    </w:sdtContent>
  </w:sdt>
  <w:p w:rsidR="006D07F5" w:rsidRDefault="006D07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88" w:rsidRDefault="00FA4C88" w:rsidP="006D07F5">
      <w:pPr>
        <w:spacing w:after="0" w:line="240" w:lineRule="auto"/>
      </w:pPr>
      <w:r>
        <w:separator/>
      </w:r>
    </w:p>
  </w:footnote>
  <w:footnote w:type="continuationSeparator" w:id="0">
    <w:p w:rsidR="00FA4C88" w:rsidRDefault="00FA4C88" w:rsidP="006D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9BF"/>
    <w:multiLevelType w:val="multilevel"/>
    <w:tmpl w:val="C16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5"/>
    <w:rsid w:val="000E0C1F"/>
    <w:rsid w:val="0022052F"/>
    <w:rsid w:val="002D1A55"/>
    <w:rsid w:val="002E07FD"/>
    <w:rsid w:val="003C11A1"/>
    <w:rsid w:val="006D07F5"/>
    <w:rsid w:val="00E23DBE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3656-6F81-4479-BD42-503BD86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07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0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F5"/>
  </w:style>
  <w:style w:type="paragraph" w:styleId="Rodap">
    <w:name w:val="footer"/>
    <w:basedOn w:val="Normal"/>
    <w:link w:val="RodapChar"/>
    <w:uiPriority w:val="99"/>
    <w:unhideWhenUsed/>
    <w:rsid w:val="006D0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roriz</cp:lastModifiedBy>
  <cp:revision>2</cp:revision>
  <dcterms:created xsi:type="dcterms:W3CDTF">2020-04-01T17:38:00Z</dcterms:created>
  <dcterms:modified xsi:type="dcterms:W3CDTF">2020-04-01T17:38:00Z</dcterms:modified>
</cp:coreProperties>
</file>