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76F" w:rsidRPr="00C65DF8" w:rsidRDefault="002C6F47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1114425</wp:posOffset>
                </wp:positionH>
                <wp:positionV relativeFrom="paragraph">
                  <wp:posOffset>-285750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65B611" id="Shape 76" o:spid="_x0000_s1026" style="position:absolute;margin-left:87.75pt;margin-top:-22.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</w:p>
    <w:p w:rsidR="007F0016" w:rsidRPr="00C65DF8" w:rsidRDefault="00CA7F94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29</w:t>
      </w:r>
      <w:r w:rsidR="00F52C02" w:rsidRPr="00C65DF8">
        <w:rPr>
          <w:rFonts w:ascii="Arial" w:hAnsi="Arial" w:cs="Arial"/>
          <w:b/>
          <w:color w:val="FF0000"/>
          <w:sz w:val="32"/>
          <w:szCs w:val="32"/>
        </w:rPr>
        <w:t>/04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7F0016" w:rsidRDefault="00F52C02" w:rsidP="00B86AE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 w:rsidR="00CA7F94">
        <w:rPr>
          <w:rFonts w:ascii="Arial" w:hAnsi="Arial" w:cs="Arial"/>
          <w:b/>
          <w:color w:val="FF0000"/>
          <w:sz w:val="32"/>
          <w:szCs w:val="32"/>
        </w:rPr>
        <w:t xml:space="preserve">Matemática </w:t>
      </w:r>
    </w:p>
    <w:p w:rsidR="00CA7F94" w:rsidRPr="00CA7F94" w:rsidRDefault="00CA7F94" w:rsidP="00CA7F9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7F94">
        <w:rPr>
          <w:rFonts w:ascii="Arial" w:hAnsi="Arial" w:cs="Arial"/>
          <w:b/>
          <w:color w:val="000000" w:themeColor="text1"/>
          <w:sz w:val="28"/>
          <w:szCs w:val="28"/>
        </w:rPr>
        <w:t>Cantando e se divertindo vamos contar de 1 até 10</w:t>
      </w:r>
    </w:p>
    <w:p w:rsidR="00CA7F94" w:rsidRDefault="00CA7F94" w:rsidP="00B86AE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A7F94" w:rsidRPr="00CA7F94" w:rsidRDefault="00CA7F94" w:rsidP="00F13A71">
      <w:pPr>
        <w:jc w:val="center"/>
        <w:rPr>
          <w:rFonts w:ascii="Arial" w:hAnsi="Arial" w:cs="Arial"/>
          <w:color w:val="0070C0"/>
          <w:sz w:val="36"/>
          <w:szCs w:val="36"/>
          <w:u w:val="single"/>
        </w:rPr>
      </w:pPr>
      <w:r w:rsidRPr="00CA7F94">
        <w:rPr>
          <w:rFonts w:ascii="Arial" w:hAnsi="Arial" w:cs="Arial"/>
          <w:color w:val="0070C0"/>
          <w:sz w:val="36"/>
          <w:szCs w:val="36"/>
          <w:u w:val="single"/>
        </w:rPr>
        <w:t>https://www.youtube.com/watch?v=bl2aoIFTUEA</w:t>
      </w:r>
    </w:p>
    <w:p w:rsidR="004A3050" w:rsidRPr="00CA7F94" w:rsidRDefault="00A54E5A" w:rsidP="00F13A71">
      <w:pPr>
        <w:jc w:val="center"/>
        <w:rPr>
          <w:rFonts w:ascii="Arial" w:hAnsi="Arial" w:cs="Arial"/>
          <w:noProof/>
          <w:color w:val="0070C0"/>
          <w:sz w:val="36"/>
          <w:szCs w:val="36"/>
          <w:u w:val="single"/>
          <w:lang w:eastAsia="pt-BR"/>
        </w:rPr>
      </w:pPr>
      <w:hyperlink r:id="rId5" w:history="1">
        <w:r w:rsidR="00CA7F94" w:rsidRPr="00CA7F94">
          <w:rPr>
            <w:rStyle w:val="Hyperlink"/>
            <w:rFonts w:ascii="Arial" w:hAnsi="Arial" w:cs="Arial"/>
            <w:noProof/>
            <w:color w:val="0070C0"/>
            <w:sz w:val="36"/>
            <w:szCs w:val="36"/>
            <w:lang w:eastAsia="pt-BR"/>
          </w:rPr>
          <w:t>https://www.youtube.com/watch?v=O6uhssemxeg</w:t>
        </w:r>
      </w:hyperlink>
    </w:p>
    <w:p w:rsidR="00CA7F94" w:rsidRDefault="00A54E5A" w:rsidP="00F13A71">
      <w:pPr>
        <w:jc w:val="center"/>
        <w:rPr>
          <w:rFonts w:ascii="Arial" w:hAnsi="Arial" w:cs="Arial"/>
          <w:noProof/>
          <w:color w:val="0070C0"/>
          <w:sz w:val="36"/>
          <w:szCs w:val="36"/>
          <w:u w:val="single"/>
          <w:lang w:eastAsia="pt-BR"/>
        </w:rPr>
      </w:pPr>
      <w:hyperlink r:id="rId6" w:history="1">
        <w:r w:rsidR="00CA7F94" w:rsidRPr="00CA7F94">
          <w:rPr>
            <w:rStyle w:val="Hyperlink"/>
            <w:rFonts w:ascii="Arial" w:hAnsi="Arial" w:cs="Arial"/>
            <w:noProof/>
            <w:color w:val="0070C0"/>
            <w:sz w:val="36"/>
            <w:szCs w:val="36"/>
            <w:lang w:eastAsia="pt-BR"/>
          </w:rPr>
          <w:t>https://www.youtube.com/watch?v=MipLKD8zXL0</w:t>
        </w:r>
      </w:hyperlink>
    </w:p>
    <w:p w:rsidR="00CA7F94" w:rsidRDefault="00CA7F94" w:rsidP="00F13A71">
      <w:pPr>
        <w:jc w:val="center"/>
        <w:rPr>
          <w:rFonts w:ascii="Arial" w:hAnsi="Arial" w:cs="Arial"/>
          <w:noProof/>
          <w:color w:val="0070C0"/>
          <w:sz w:val="36"/>
          <w:szCs w:val="36"/>
          <w:u w:val="single"/>
          <w:lang w:eastAsia="pt-BR"/>
        </w:rPr>
      </w:pPr>
    </w:p>
    <w:p w:rsidR="00CA7F94" w:rsidRPr="00CA7F94" w:rsidRDefault="00CA7F94" w:rsidP="00F13A71">
      <w:pPr>
        <w:jc w:val="center"/>
        <w:rPr>
          <w:rFonts w:ascii="Arial" w:hAnsi="Arial" w:cs="Arial"/>
          <w:noProof/>
          <w:color w:val="0070C0"/>
          <w:sz w:val="36"/>
          <w:szCs w:val="36"/>
          <w:u w:val="single"/>
          <w:lang w:eastAsia="pt-BR"/>
        </w:rPr>
      </w:pPr>
    </w:p>
    <w:p w:rsidR="00CA7F94" w:rsidRPr="00CA7F94" w:rsidRDefault="00CA7F94" w:rsidP="00F13A71">
      <w:pPr>
        <w:jc w:val="center"/>
        <w:rPr>
          <w:rFonts w:ascii="Arial" w:hAnsi="Arial" w:cs="Arial"/>
          <w:noProof/>
          <w:color w:val="0070C0"/>
          <w:sz w:val="36"/>
          <w:szCs w:val="36"/>
          <w:u w:val="single"/>
          <w:lang w:eastAsia="pt-BR"/>
        </w:rPr>
      </w:pPr>
      <w:r>
        <w:rPr>
          <w:rFonts w:ascii="Roboto" w:hAnsi="Roboto"/>
          <w:noProof/>
          <w:color w:val="2962FF"/>
          <w:sz w:val="20"/>
          <w:szCs w:val="20"/>
          <w:lang w:eastAsia="pt-BR"/>
        </w:rPr>
        <w:drawing>
          <wp:inline distT="0" distB="0" distL="0" distR="0" wp14:anchorId="239B64B5" wp14:editId="7445AEA4">
            <wp:extent cx="4900697" cy="2695383"/>
            <wp:effectExtent l="304800" t="666750" r="300355" b="657860"/>
            <wp:docPr id="3" name="Imagem 3" descr="Plano de aula para Educação Infantil: Matemátic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 de aula para Educação Infantil: Matemátic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5820">
                      <a:off x="0" y="0"/>
                      <a:ext cx="4904196" cy="26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F94" w:rsidRPr="00CA7F94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2B2E60"/>
    <w:rsid w:val="002C6F47"/>
    <w:rsid w:val="003F1C40"/>
    <w:rsid w:val="004A3050"/>
    <w:rsid w:val="0057476F"/>
    <w:rsid w:val="007F0016"/>
    <w:rsid w:val="00A54E5A"/>
    <w:rsid w:val="00B86AEF"/>
    <w:rsid w:val="00BB4415"/>
    <w:rsid w:val="00C3085B"/>
    <w:rsid w:val="00C65DF8"/>
    <w:rsid w:val="00CA7F94"/>
    <w:rsid w:val="00E2085F"/>
    <w:rsid w:val="00F13A71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url=https://pedagogiaaopedaletra.com/plano-de-aula-para-educacao-infantil-matematica/&amp;psig=AOvVaw2JC32qY26fLFZsuVO076gc&amp;ust=1588031717647000&amp;source=images&amp;cd=vfe&amp;ved=0CAIQjRxqFwoTCNjSra-lh-k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pLKD8zXL0" TargetMode="External"/><Relationship Id="rId5" Type="http://schemas.openxmlformats.org/officeDocument/2006/relationships/hyperlink" Target="https://www.youtube.com/watch?v=O6uhssemx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2020-04-29T00:09:00Z</dcterms:created>
  <dcterms:modified xsi:type="dcterms:W3CDTF">2020-04-29T00:09:00Z</dcterms:modified>
</cp:coreProperties>
</file>