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5731200" cy="63500"/>
            <wp:effectExtent b="0" l="0" r="0" t="0"/>
            <wp:docPr descr="linha horizontal" id="1" name="image1.png"/>
            <a:graphic>
              <a:graphicData uri="http://schemas.openxmlformats.org/drawingml/2006/picture">
                <pic:pic>
                  <pic:nvPicPr>
                    <pic:cNvPr descr="linha horizont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Proxima Nova" w:cs="Proxima Nova" w:eastAsia="Proxima Nova" w:hAnsi="Proxima Nova"/>
          <w:b w:val="1"/>
          <w:color w:val="6aa84f"/>
          <w:sz w:val="60"/>
          <w:szCs w:val="6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48"/>
          <w:szCs w:val="48"/>
        </w:rPr>
        <w:drawing>
          <wp:inline distB="114300" distT="114300" distL="114300" distR="114300">
            <wp:extent cx="1138354" cy="8334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b w:val="1"/>
          <w:color w:val="6aa84f"/>
          <w:sz w:val="60"/>
          <w:szCs w:val="60"/>
          <w:rtl w:val="0"/>
        </w:rPr>
        <w:t xml:space="preserve">COLÉGIO EDNA RORIZ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spacing w:after="0" w:before="320" w:line="240" w:lineRule="auto"/>
        <w:jc w:val="center"/>
        <w:rPr>
          <w:rFonts w:ascii="Proxima Nova" w:cs="Proxima Nova" w:eastAsia="Proxima Nova" w:hAnsi="Proxima Nova"/>
          <w:color w:val="353744"/>
          <w:sz w:val="46"/>
          <w:szCs w:val="46"/>
        </w:rPr>
      </w:pPr>
      <w:bookmarkStart w:colFirst="0" w:colLast="0" w:name="_5x0d5h95i329" w:id="0"/>
      <w:bookmarkEnd w:id="0"/>
      <w:r w:rsidDel="00000000" w:rsidR="00000000" w:rsidRPr="00000000">
        <w:rPr>
          <w:rFonts w:ascii="Proxima Nova" w:cs="Proxima Nova" w:eastAsia="Proxima Nova" w:hAnsi="Proxima Nova"/>
          <w:color w:val="353744"/>
          <w:sz w:val="46"/>
          <w:szCs w:val="46"/>
          <w:rtl w:val="0"/>
        </w:rPr>
        <w:t xml:space="preserve">JOGOS E BRINCADEIRAS TRADICIONAIS</w:t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spacing w:after="0" w:line="240" w:lineRule="auto"/>
        <w:jc w:val="center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af80tl7prv5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tjnyblbmbvvq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Período: 4ª Etapa</w:t>
      </w:r>
    </w:p>
    <w:p w:rsidR="00000000" w:rsidDel="00000000" w:rsidP="00000000" w:rsidRDefault="00000000" w:rsidRPr="00000000" w14:paraId="00000007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k6oyypm6z0x9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Disciplinas Envolvidas: Língua Portuguesa, Artes, Matemática, Investigação Científica,  História e Filosofia.</w:t>
      </w:r>
    </w:p>
    <w:p w:rsidR="00000000" w:rsidDel="00000000" w:rsidP="00000000" w:rsidRDefault="00000000" w:rsidRPr="00000000" w14:paraId="00000008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tnxyvfwux1vo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Série: 6º ano do EF2</w:t>
      </w:r>
    </w:p>
    <w:p w:rsidR="00000000" w:rsidDel="00000000" w:rsidP="00000000" w:rsidRDefault="00000000" w:rsidRPr="00000000" w14:paraId="00000009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b w:val="1"/>
          <w:color w:val="000000"/>
          <w:sz w:val="28"/>
          <w:szCs w:val="28"/>
        </w:rPr>
      </w:pPr>
      <w:bookmarkStart w:colFirst="0" w:colLast="0" w:name="_gt13pc3zfpui" w:id="5"/>
      <w:bookmarkEnd w:id="5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Data de Entrega: 10/12/2020</w:t>
      </w:r>
    </w:p>
    <w:p w:rsidR="00000000" w:rsidDel="00000000" w:rsidP="00000000" w:rsidRDefault="00000000" w:rsidRPr="00000000" w14:paraId="0000000A">
      <w:pPr>
        <w:pStyle w:val="Subtitle"/>
        <w:keepNext w:val="0"/>
        <w:keepLines w:val="0"/>
        <w:spacing w:after="0" w:line="240" w:lineRule="auto"/>
        <w:rPr>
          <w:b w:val="1"/>
          <w:sz w:val="28"/>
          <w:szCs w:val="28"/>
        </w:rPr>
      </w:pPr>
      <w:bookmarkStart w:colFirst="0" w:colLast="0" w:name="_by9hz7z0y8ew" w:id="6"/>
      <w:bookmarkEnd w:id="6"/>
      <w:r w:rsidDel="00000000" w:rsidR="00000000" w:rsidRPr="00000000">
        <w:rPr>
          <w:rFonts w:ascii="Proxima Nova" w:cs="Proxima Nova" w:eastAsia="Proxima Nova" w:hAnsi="Proxima Nova"/>
          <w:b w:val="1"/>
          <w:color w:val="000000"/>
          <w:sz w:val="28"/>
          <w:szCs w:val="28"/>
          <w:rtl w:val="0"/>
        </w:rPr>
        <w:t xml:space="preserve">Valor: 5,0 pontos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spacing w:after="0" w:before="480" w:line="360" w:lineRule="auto"/>
        <w:jc w:val="both"/>
        <w:rPr>
          <w:b w:val="1"/>
          <w:color w:val="353744"/>
          <w:sz w:val="28"/>
          <w:szCs w:val="28"/>
        </w:rPr>
      </w:pPr>
      <w:bookmarkStart w:colFirst="0" w:colLast="0" w:name="_vd579fyygucs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VISÃO GERAL</w:t>
      </w:r>
      <w:r w:rsidDel="00000000" w:rsidR="00000000" w:rsidRPr="00000000">
        <w:rPr>
          <w:b w:val="1"/>
          <w:color w:val="35374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trabalho interdisciplinar visa promover o resgate dos jogos e brincadeiras que eram muito difundidos até o surgimento da tecnologia e demais </w:t>
      </w:r>
      <w:r w:rsidDel="00000000" w:rsidR="00000000" w:rsidRPr="00000000">
        <w:rPr>
          <w:sz w:val="24"/>
          <w:szCs w:val="24"/>
          <w:rtl w:val="0"/>
        </w:rPr>
        <w:t xml:space="preserve">adventos</w:t>
      </w:r>
      <w:r w:rsidDel="00000000" w:rsidR="00000000" w:rsidRPr="00000000">
        <w:rPr>
          <w:sz w:val="24"/>
          <w:szCs w:val="24"/>
          <w:rtl w:val="0"/>
        </w:rPr>
        <w:t xml:space="preserve"> que fizeram com que essas atividades caíssem no esquecimento.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Nesse âmbito a grande indagação que se propõe a elucidar no seguinte estudo está em como apresentar esse jogos e brincadeiras como possibilidades divertidas de interação às crianças da Geração Z - os nativos digitais? Como atribuir a devida importância para estas atividades em uma sociedade altamente tecnológica, onde as pessoas cada vez menos têm priorizado o convívio em coletividade? De que forma motivar para a prática de jogos e brincadeiras, pontuando que não se trata de uma perda de tempo, mas sim de um ganho de desenvolvimento benéfico para a aprendizagem? Diante dessa problemática exposta que se fundamentou o projeto, pretende-se esclarecer tais questões e trazer para o contexto dos alunos essas brincadeiras e jogos tradicionais.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longo do tempo, pesquisadores e estudiosos das mais distintas áreas do conhecimento, tem se dedicado a explicitar o valor e o sentido que o jogo exerce na vida do indivíduo (FRIEDMANN, 2000; KISHIMOTO, 2007; SILVA, 2009; SANTOS, 2012). De acordo com Santos (2012, p. 71), o jogo pode ser determinado enquanto uma atividade que "imita ou simula uma parte do real", isto significa que de certa forma o jogo funciona como uma representação do cotidiano, um fato ou uma circunstância que é integrante da vida dos indivíduos. A prática de jogos é algo há muito tempo inerente à vida humana, em cada período foi atribuída uma finalidade. Outra consideração pertinente realizada pela mesma autora, coloca que por meio do jogo é possível representar experiências anteriormente vivenciadas no cotidiano do indivíduo, e evidencia a maneira como o sujeito encara a sociedade, a forma como ele age com os demais e até consigo mesmo.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é muito importante realizar esse resgate das brincadeiras que eram realizadas antigamente no ambiente escolar, tendo em vista que muito dessa cultura acabou se perdendo com o tempo, portanto quando acontece esse resgate, não somente as brincadeiras e jogos estão sendo retomados, mas a cultura também.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  <w:color w:val="353744"/>
          <w:sz w:val="24"/>
          <w:szCs w:val="24"/>
        </w:rPr>
      </w:pPr>
      <w:r w:rsidDel="00000000" w:rsidR="00000000" w:rsidRPr="00000000">
        <w:rPr>
          <w:b w:val="1"/>
          <w:color w:val="353744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color w:val="3537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  <w:color w:val="353744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O projeto tem como principal objetivo, oportunizar aos alunos experiências que possibilitem a aprendizagem através do resgate de jogos e brincadeiras tradicionais, de forma lúdica e divertida. Contemplar também através do projeto objetivos mais pontuais e específicos como: Compreender a inserção dos jogos e brincadeiras populares no contexto escolar para o desenvolvimento cognitivo, social e afetivo dos alunos. Discutir sobre o contexto dos jogos e brincadeiras populares, a fim de obter informações sobre - como eram realizados esses jogos e brincadeiras, quais eram as regras, os materiais utilizados, o comportamento dos jogadores, a competitividade entre os participantes. Oferecer a possibilidade de que os estudantes possam inferir suas próprias descobertas através de jogos e brincadeiras. Ampliar o repertório de brincadeiras dos estudantes. Propiciar a aprendizagem relacionada a aceitar e acatar regras.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spacing w:after="0" w:before="480" w:line="360" w:lineRule="auto"/>
        <w:jc w:val="both"/>
        <w:rPr>
          <w:b w:val="1"/>
          <w:color w:val="353744"/>
          <w:sz w:val="28"/>
          <w:szCs w:val="28"/>
        </w:rPr>
      </w:pPr>
      <w:bookmarkStart w:colFirst="0" w:colLast="0" w:name="_nq72v3cdghjt" w:id="8"/>
      <w:bookmarkEnd w:id="8"/>
      <w:r w:rsidDel="00000000" w:rsidR="00000000" w:rsidRPr="00000000">
        <w:rPr>
          <w:b w:val="1"/>
          <w:color w:val="353744"/>
          <w:sz w:val="28"/>
          <w:szCs w:val="28"/>
          <w:rtl w:val="0"/>
        </w:rPr>
        <w:t xml:space="preserve">BIBLIOGRAFIA SUGERIDA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FRIEDMANN, A. O direito de brincar: a brinquedoteca. 4ª ed. São Paulo: Abrinq, 1996.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FRIEDMANN, A. Brincar: crescer e aprender, o resgate do jogo infantil. São Paulo: Moderna, 2000.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MARIN, Elizara Carolina; RIBAS, João Francisco Magno (Orgs.). Jogo Tradicional e Cultura. Santa Maria: Ed. UFSM.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Vídeo de como confeccionar uma peteca de palha.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https://www.youtube.com/watch?v=QQZNf3ZwmWA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Vídeo sobre a construção de um Bilboquê.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https://www.youtube.com/watch?v=0QMjhdQmjFw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Vídeo construindo um Bets.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https://www.youtube.com/watch?v=XkEdMLYkhWg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Vídeo sobre como fazer uma pipa.</w:t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https://www.bing.com/videos/search?q=como+fazer+pipas+super+f%c3%a1ceis&amp;&amp;view=detail&amp;mid=2A0A9B72D09183214C9E2A0A9B72D09183214C9E&amp;FORM=VRDGAR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http://mitoselendasdobrasil.blogspot.com.br/2013/10/brincadeiras-do-folclore-brasileiro.html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http://www.atenacursos.com.br/Jogos-e-Brincadeiras/prod-968784/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https://pt.wikipedia.org/wiki/Bete-ombro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http://www.livresportes.com.br/reportagem/jogo-de-amarelinha-tem-origem-francesa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http://brinquedoscomsucata.blogspot.com.br/2014/09/livro-origem-dos-brinquedos.html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https://pt.wikipedia.org/wiki/Peteca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VYGOTSKY, L. S.A Formação Social da Mente. São Paulo: Martins Fontes, 1991.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keepNext w:val="0"/>
        <w:keepLines w:val="0"/>
        <w:spacing w:after="0" w:before="480" w:line="360" w:lineRule="auto"/>
        <w:jc w:val="both"/>
        <w:rPr>
          <w:b w:val="1"/>
          <w:sz w:val="28"/>
          <w:szCs w:val="28"/>
        </w:rPr>
      </w:pPr>
      <w:bookmarkStart w:colFirst="0" w:colLast="0" w:name="_5sf0pn6w8x4u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keepNext w:val="0"/>
        <w:keepLines w:val="0"/>
        <w:spacing w:after="0" w:before="320" w:line="360" w:lineRule="auto"/>
        <w:jc w:val="both"/>
        <w:rPr>
          <w:b w:val="1"/>
          <w:sz w:val="28"/>
          <w:szCs w:val="28"/>
        </w:rPr>
      </w:pPr>
      <w:bookmarkStart w:colFirst="0" w:colLast="0" w:name="_jltys38rhgql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Etapa 1 - Pesquisa sobre os jogos e brincadeiras tradicionais de conhecimento dos pais e familiares.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Nesta etapa, os alunos deverão realizar uma pesquisa de opinião sobre os jogos e brincadeiras que seus pais e familiares utilizavam em seus momentos de diversão. Os alunos deverão utilizar um modelo de questionário que será disponibilizado no Anexo 1 deste material. Cada aluno deverá entrevistar um número x de pessoas. Essa pesquisa pode ser feita por meio de mensagens no grupo da família, mensagens de Whatsapp, ligações telefônicas, conversas via chat ou aplicativos como zoom e meet. É importante lembrar que ainda estamos em um momento de distanciamento social e, por essa razão, ninguém deverá ir à casa do outro para realizar tais entrevistas.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Tempo previsto: 1 aula (29/10 a 02/11)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spacing w:after="0" w:before="320" w:line="360" w:lineRule="auto"/>
        <w:jc w:val="both"/>
        <w:rPr>
          <w:b w:val="1"/>
          <w:sz w:val="28"/>
          <w:szCs w:val="28"/>
        </w:rPr>
      </w:pPr>
      <w:bookmarkStart w:colFirst="0" w:colLast="0" w:name="_53szxwjre754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Etapa 2 - Elaboração de um gráfico com os jogos e  brincadeiras apontados na pesquisa. </w:t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Nesta etapa, os alunos farão a tabulação dos dados obtidos pela pesquisa; e à partir daí será produzido um gráfico para representação desses dados. Este gráfico deverá representar o perfil dos entrevistados por toda a turma. Essa é uma etapa que pode-se necessitar as contribuições dos professores de Matemática e de Investigação Científica.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Tempo previsto: 2 aula ( 03/11 a 09/11)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keepNext w:val="0"/>
        <w:keepLines w:val="0"/>
        <w:spacing w:after="0" w:before="480" w:line="360" w:lineRule="auto"/>
        <w:jc w:val="both"/>
        <w:rPr>
          <w:b w:val="1"/>
          <w:sz w:val="28"/>
          <w:szCs w:val="28"/>
        </w:rPr>
      </w:pPr>
      <w:bookmarkStart w:colFirst="0" w:colLast="0" w:name="_fjivtzq7pfhc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Etapa 3 - Elaboração e confecção de um jogo e brinquedo tradicional.</w:t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Nesta etapa os alunos irão construir, com o auxílio do professor de Artes, um Bilboquê, utilizando materiais reciclados. Durante essa construção, o professor irá contar a história desse brinquedo e as curiosidades que o cercam. No final desta aula, o objetivo é que todos brinquem com seu Bilboquê. Materiais necessários: barbante, garrafa pet, tesoura, três tampinhas de garrafa pet e uma fita adesiva (de preferência, colorida).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Tempo previsto: 1 aula (10/11)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spacing w:after="0" w:before="480" w:line="360" w:lineRule="auto"/>
        <w:jc w:val="both"/>
        <w:rPr>
          <w:b w:val="1"/>
          <w:sz w:val="28"/>
          <w:szCs w:val="28"/>
        </w:rPr>
      </w:pPr>
      <w:bookmarkStart w:colFirst="0" w:colLast="0" w:name="_8axs2upsgkwy" w:id="13"/>
      <w:bookmarkEnd w:id="13"/>
      <w:r w:rsidDel="00000000" w:rsidR="00000000" w:rsidRPr="00000000">
        <w:rPr>
          <w:b w:val="1"/>
          <w:sz w:val="28"/>
          <w:szCs w:val="28"/>
          <w:rtl w:val="0"/>
        </w:rPr>
        <w:t xml:space="preserve">Etapa 4 - Aprofundamento teórico sobre a história e  as regras de algumas brincadeiras mais populares em nossa comunidade, preferencialmente, aquelas que foram citadas na pesquisa.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brincadeira/Jogo;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onde foi criado; 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 ou época;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Material utilizado para jogar; 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Formas de jogar; 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Outras curiosidades.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keepNext w:val="0"/>
        <w:keepLines w:val="0"/>
        <w:spacing w:after="0" w:before="480" w:line="360" w:lineRule="auto"/>
        <w:jc w:val="both"/>
        <w:rPr>
          <w:sz w:val="24"/>
          <w:szCs w:val="24"/>
        </w:rPr>
      </w:pPr>
      <w:bookmarkStart w:colFirst="0" w:colLast="0" w:name="_kmpulcetpyo3" w:id="14"/>
      <w:bookmarkEnd w:id="14"/>
      <w:r w:rsidDel="00000000" w:rsidR="00000000" w:rsidRPr="00000000">
        <w:rPr>
          <w:sz w:val="24"/>
          <w:szCs w:val="24"/>
          <w:rtl w:val="0"/>
        </w:rPr>
        <w:t xml:space="preserve">Nesta etapa, os alunos devem escrever a parte teórica do projeto. Cada aluno pesquisará sobre um jogo ou brinquedo tradicional conforme os tópicos elencados.</w:t>
      </w:r>
    </w:p>
    <w:p w:rsidR="00000000" w:rsidDel="00000000" w:rsidP="00000000" w:rsidRDefault="00000000" w:rsidRPr="00000000" w14:paraId="0000003C">
      <w:pPr>
        <w:pStyle w:val="Heading1"/>
        <w:keepNext w:val="0"/>
        <w:keepLines w:val="0"/>
        <w:spacing w:after="0" w:before="480" w:line="360" w:lineRule="auto"/>
        <w:jc w:val="both"/>
        <w:rPr>
          <w:sz w:val="24"/>
          <w:szCs w:val="24"/>
        </w:rPr>
      </w:pPr>
      <w:bookmarkStart w:colFirst="0" w:colLast="0" w:name="_18mzaeld98pi" w:id="15"/>
      <w:bookmarkEnd w:id="15"/>
      <w:r w:rsidDel="00000000" w:rsidR="00000000" w:rsidRPr="00000000">
        <w:rPr>
          <w:sz w:val="24"/>
          <w:szCs w:val="24"/>
          <w:rtl w:val="0"/>
        </w:rPr>
        <w:t xml:space="preserve">Tempo previsto: 2 aulas (17 a 24/11)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5 - Elaboração de um vídeo (gênero tutorial) sobre o jogo ou brincadeira pesquisado.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Nesta etapa, cada aluno deverá produzir um vídeo (gênero tutorial) a fim de explicar um pouco sobre a história e as regras do jogo que pesquisou; além de fazer uma breve demonstração de como se joga/brinca tal jogo ou brincadeira.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Tempo previsto: 1 aula (30/11)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6 - Produção do jornal sobre Jogos e brincadeiras.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Nesta etapa, os alunos irão organizar o jornal da sala com todas as informações obtidas ao longo das etapas do projeto. Também será necessário dividir os alunos em equipes de trabalho para produzirem o Editorial e os cadernos do jornal.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keepNext w:val="0"/>
        <w:keepLines w:val="0"/>
        <w:spacing w:after="0" w:before="480" w:line="360" w:lineRule="auto"/>
        <w:jc w:val="both"/>
        <w:rPr>
          <w:b w:val="1"/>
          <w:sz w:val="28"/>
          <w:szCs w:val="28"/>
        </w:rPr>
      </w:pPr>
      <w:bookmarkStart w:colFirst="0" w:colLast="0" w:name="_ae4uf1hdcxr" w:id="16"/>
      <w:bookmarkEnd w:id="16"/>
      <w:r w:rsidDel="00000000" w:rsidR="00000000" w:rsidRPr="00000000">
        <w:rPr>
          <w:b w:val="1"/>
          <w:sz w:val="28"/>
          <w:szCs w:val="28"/>
          <w:rtl w:val="0"/>
        </w:rPr>
        <w:t xml:space="preserve">CRITÉRIOS DE AVALIAÇÃO</w:t>
      </w:r>
    </w:p>
    <w:p w:rsidR="00000000" w:rsidDel="00000000" w:rsidP="00000000" w:rsidRDefault="00000000" w:rsidRPr="00000000" w14:paraId="00000044">
      <w:pPr>
        <w:spacing w:before="20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avaliação dos alunos será diagnóstica, contínua e processual, por meio de observações do envolvimento e comprometimento dos mesmos nas atividades teóricas, práticas e de pesquisa de acordo com os objetivos propostos.</w:t>
      </w:r>
    </w:p>
    <w:p w:rsidR="00000000" w:rsidDel="00000000" w:rsidP="00000000" w:rsidRDefault="00000000" w:rsidRPr="00000000" w14:paraId="00000045">
      <w:pPr>
        <w:spacing w:before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 </w:t>
      </w:r>
    </w:p>
    <w:p w:rsidR="00000000" w:rsidDel="00000000" w:rsidP="00000000" w:rsidRDefault="00000000" w:rsidRPr="00000000" w14:paraId="0000005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 Quais eram as brincadeiras mais comuns em sua infância? </w:t>
      </w:r>
    </w:p>
    <w:p w:rsidR="00000000" w:rsidDel="00000000" w:rsidP="00000000" w:rsidRDefault="00000000" w:rsidRPr="00000000" w14:paraId="0000005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amarelinha ( ) elástico ( ) queimada ( ) soltar pipa ( ) pega-pega  ( ) pular corda </w:t>
      </w:r>
    </w:p>
    <w:p w:rsidR="00000000" w:rsidDel="00000000" w:rsidP="00000000" w:rsidRDefault="00000000" w:rsidRPr="00000000" w14:paraId="0000005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Outras brincadeiras:------------------------------------------------------------------------------- ----------------------------------------------------------------------------------------------------------</w:t>
      </w:r>
    </w:p>
    <w:p w:rsidR="00000000" w:rsidDel="00000000" w:rsidP="00000000" w:rsidRDefault="00000000" w:rsidRPr="00000000" w14:paraId="0000005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2) Onde costumava brincar? </w:t>
      </w:r>
    </w:p>
    <w:p w:rsidR="00000000" w:rsidDel="00000000" w:rsidP="00000000" w:rsidRDefault="00000000" w:rsidRPr="00000000" w14:paraId="0000005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na rua ( ) na escola ( ) no campinho ( ) no quintal de casa </w:t>
      </w:r>
    </w:p>
    <w:p w:rsidR="00000000" w:rsidDel="00000000" w:rsidP="00000000" w:rsidRDefault="00000000" w:rsidRPr="00000000" w14:paraId="0000005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outros lugares (quais?):-------------------------------------------------------------------- ---------------------------------------------------------------------------------------------------------- </w:t>
      </w:r>
    </w:p>
    <w:p w:rsidR="00000000" w:rsidDel="00000000" w:rsidP="00000000" w:rsidRDefault="00000000" w:rsidRPr="00000000" w14:paraId="0000005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 Com quem costumava brincar? </w:t>
      </w:r>
    </w:p>
    <w:p w:rsidR="00000000" w:rsidDel="00000000" w:rsidP="00000000" w:rsidRDefault="00000000" w:rsidRPr="00000000" w14:paraId="0000005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irmão/irmã ( ) colegas da escola ( ) primos/primas ( ) amigos/vizinhos ( ) pais </w:t>
      </w:r>
    </w:p>
    <w:p w:rsidR="00000000" w:rsidDel="00000000" w:rsidP="00000000" w:rsidRDefault="00000000" w:rsidRPr="00000000" w14:paraId="0000005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outras pessoas (quem?): --------------------------------------------------------------- ---------------------------------------------------------------------------------------------------------- </w:t>
      </w:r>
    </w:p>
    <w:p w:rsidR="00000000" w:rsidDel="00000000" w:rsidP="00000000" w:rsidRDefault="00000000" w:rsidRPr="00000000" w14:paraId="0000006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 Quantas vezes por semana costumavam brincar? </w:t>
      </w:r>
    </w:p>
    <w:p w:rsidR="00000000" w:rsidDel="00000000" w:rsidP="00000000" w:rsidRDefault="00000000" w:rsidRPr="00000000" w14:paraId="0000006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1 ( ) 2 ( ) 3 ( ) 4 ( ) 5 ( ) 6 ( ) 7 ou mais.</w:t>
      </w:r>
    </w:p>
    <w:p w:rsidR="00000000" w:rsidDel="00000000" w:rsidP="00000000" w:rsidRDefault="00000000" w:rsidRPr="00000000" w14:paraId="0000006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 Você preferia brincar sozinho(a)? ou em grupo? </w:t>
      </w:r>
    </w:p>
    <w:p w:rsidR="00000000" w:rsidDel="00000000" w:rsidP="00000000" w:rsidRDefault="00000000" w:rsidRPr="00000000" w14:paraId="0000006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sozinho ( ) em grupo </w:t>
      </w:r>
    </w:p>
    <w:p w:rsidR="00000000" w:rsidDel="00000000" w:rsidP="00000000" w:rsidRDefault="00000000" w:rsidRPr="00000000" w14:paraId="0000006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 Você acredita que os jogos e as brincadeiras contribuíram para o processo de desenvolvimento cognitivo, social, afetivo e motor das crianças de sua época? </w:t>
      </w:r>
    </w:p>
    <w:p w:rsidR="00000000" w:rsidDel="00000000" w:rsidP="00000000" w:rsidRDefault="00000000" w:rsidRPr="00000000" w14:paraId="0000006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sim ( ) não</w:t>
      </w:r>
    </w:p>
    <w:p w:rsidR="00000000" w:rsidDel="00000000" w:rsidP="00000000" w:rsidRDefault="00000000" w:rsidRPr="00000000" w14:paraId="0000006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entrevistado: _________________________________________________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ing.com/videos/search?q=como+fazer+pipas+super+f%c3%a1ceis&amp;&amp;view=detail&amp;mid=2A0A9B72D09183214C9E2A0A9B72D09183214C9E&amp;FORM=VRDGAR" TargetMode="External"/><Relationship Id="rId10" Type="http://schemas.openxmlformats.org/officeDocument/2006/relationships/hyperlink" Target="https://www.youtube.com/watch?v=XkEdMLYkhWg" TargetMode="External"/><Relationship Id="rId13" Type="http://schemas.openxmlformats.org/officeDocument/2006/relationships/hyperlink" Target="http://www.atenacursos.com.br/Jogos-e-Brincadeiras/prod-968784/" TargetMode="External"/><Relationship Id="rId12" Type="http://schemas.openxmlformats.org/officeDocument/2006/relationships/hyperlink" Target="http://mitoselendasdobrasil.blogspot.com.br/2013/10/brincadeiras-do-folclore-brasileiro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0QMjhdQmjFw" TargetMode="External"/><Relationship Id="rId15" Type="http://schemas.openxmlformats.org/officeDocument/2006/relationships/hyperlink" Target="http://www.livresportes.com.br/reportagem/jogo-de-amarelinha-tem-origem-francesa" TargetMode="External"/><Relationship Id="rId14" Type="http://schemas.openxmlformats.org/officeDocument/2006/relationships/hyperlink" Target="https://pt.wikipedia.org/wiki/Bete-ombro" TargetMode="External"/><Relationship Id="rId17" Type="http://schemas.openxmlformats.org/officeDocument/2006/relationships/hyperlink" Target="https://pt.wikipedia.org/wiki/Peteca" TargetMode="External"/><Relationship Id="rId16" Type="http://schemas.openxmlformats.org/officeDocument/2006/relationships/hyperlink" Target="http://brinquedoscomsucata.blogspot.com.br/2014/09/livro-origem-dos-brinquedos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QQZNf3ZwmW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